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8111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1105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o</w:t>
      </w:r>
      <w:r w:rsidR="00811105">
        <w:rPr>
          <w:rFonts w:ascii="Times New Roman" w:hAnsi="Times New Roman" w:cs="Times New Roman"/>
          <w:sz w:val="20"/>
          <w:szCs w:val="20"/>
        </w:rPr>
        <w:t xml:space="preserve"> II</w:t>
      </w:r>
      <w:r>
        <w:rPr>
          <w:rFonts w:ascii="Times New Roman" w:hAnsi="Times New Roman" w:cs="Times New Roman"/>
          <w:sz w:val="20"/>
          <w:szCs w:val="20"/>
        </w:rPr>
        <w:t xml:space="preserve"> przetargu ustnego nieograniczonego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FB34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ZGŁASZAJACEGO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</w:t>
      </w:r>
      <w:r w:rsidR="00811105">
        <w:rPr>
          <w:rFonts w:ascii="Times New Roman" w:hAnsi="Times New Roman" w:cs="Times New Roman"/>
          <w:sz w:val="24"/>
          <w:szCs w:val="24"/>
        </w:rPr>
        <w:t xml:space="preserve">II </w:t>
      </w:r>
      <w:bookmarkStart w:id="0" w:name="_GoBack"/>
      <w:bookmarkEnd w:id="0"/>
      <w:r w:rsidRPr="00B315B9">
        <w:rPr>
          <w:rFonts w:ascii="Times New Roman" w:hAnsi="Times New Roman" w:cs="Times New Roman"/>
          <w:sz w:val="24"/>
          <w:szCs w:val="24"/>
        </w:rPr>
        <w:t xml:space="preserve">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</w:t>
      </w:r>
      <w:r w:rsidR="009C2205">
        <w:rPr>
          <w:rFonts w:ascii="Times New Roman" w:hAnsi="Times New Roman" w:cs="Times New Roman"/>
          <w:sz w:val="24"/>
          <w:szCs w:val="24"/>
        </w:rPr>
        <w:t xml:space="preserve">Fałków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9C2205">
        <w:rPr>
          <w:rFonts w:ascii="Times New Roman" w:hAnsi="Times New Roman" w:cs="Times New Roman"/>
          <w:sz w:val="24"/>
          <w:szCs w:val="24"/>
        </w:rPr>
        <w:t>Fałków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E4709F">
        <w:rPr>
          <w:rFonts w:ascii="Times New Roman" w:hAnsi="Times New Roman" w:cs="Times New Roman"/>
          <w:sz w:val="24"/>
          <w:szCs w:val="24"/>
        </w:rPr>
        <w:t>………………….</w:t>
      </w:r>
      <w:r w:rsidR="001C5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 pow. </w:t>
      </w:r>
      <w:r w:rsidR="00E4709F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010CC9">
        <w:rPr>
          <w:rFonts w:ascii="Times New Roman" w:hAnsi="Times New Roman" w:cs="Times New Roman"/>
          <w:sz w:val="24"/>
          <w:szCs w:val="24"/>
        </w:rPr>
        <w:t>KI1K/00038860/7</w:t>
      </w:r>
    </w:p>
    <w:p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p w:rsidR="001C578C" w:rsidRPr="001C578C" w:rsidRDefault="001C578C" w:rsidP="001C578C">
      <w:pPr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Informacja o przetwarzaniu danych osobowych:</w:t>
      </w:r>
    </w:p>
    <w:p w:rsidR="001C578C" w:rsidRPr="001C578C" w:rsidRDefault="001C578C" w:rsidP="001C578C">
      <w:pPr>
        <w:tabs>
          <w:tab w:val="left" w:pos="1631"/>
        </w:tabs>
        <w:spacing w:after="0" w:line="34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art. 13 ust. 1 i 2 rozporządzenia Parlamentu Europejskiego i Rady (UE) 2016/679 z dnia 27 kwietnia 2016 r. w sprawie osób fizycznych w związku z przetwarzaniem danych osobowych i w sprawie swobodnego przepływu takich danych oraz uchylenia dyrektywy 94/46/WE (ogólne rozporządzenie o ochronie danych) (Dz.Urz.UE.L.2016.119, str. 1, </w:t>
      </w:r>
      <w:proofErr w:type="spellStart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</w:t>
      </w:r>
      <w:proofErr w:type="spellEnd"/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Dz.Urz.UE.L.2018.127, str. 2), zwanego w skrócie „RODO”, informuję że: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Gmina Fałków reprezentowana przez Wójta Gminy Fałków,                       ul. Zamkowa 1A , 26-260 Fałków, tel. kontaktowy: 44 787 35 35.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1A390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adam.zieminski@cbi24.pl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 Administratora 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przetwarzane w celu przeprowadzenia procedury przetargowej związanej ze sprzedażą nieruchomości zgodnie z przepisami ustawy z dnia 21 sierpnia 1997 r. o gospodarce nieruchomościami.</w:t>
      </w:r>
    </w:p>
    <w:p w:rsid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</w:t>
      </w:r>
      <w:r w:rsidR="00CB26AA">
        <w:rPr>
          <w:rFonts w:ascii="Times New Roman" w:eastAsia="Times New Roman" w:hAnsi="Times New Roman" w:cs="Times New Roman"/>
          <w:sz w:val="20"/>
          <w:szCs w:val="20"/>
          <w:lang w:eastAsia="pl-PL"/>
        </w:rPr>
        <w:t>określonych w przepisach szczególnych, w tym przepisów archiwalnych.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Pani/Panu prawo do żądania dostępu do swoich danych, prawo do sprostowania, usunięcia, ograniczenia przetwarzania lub wniesienia sprzeciwu wobec przetwarzania. 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Pani/Panu prawo wniesienia skargi do organu nadzorczego, którym jest Prezes Urzędu Ochrony Danych Osobowych.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wynika z przepisów ustawy i jest obowiązkowe. Ich niepodanie uniemożliwi udział w postępowaniu przetargowym. Podanie danych w celach kontaktowych jest dobrowolne, służy usprawnieniu komunikacji. </w:t>
      </w:r>
    </w:p>
    <w:p w:rsidR="001C578C" w:rsidRPr="001C578C" w:rsidRDefault="001C578C" w:rsidP="001C578C">
      <w:pPr>
        <w:numPr>
          <w:ilvl w:val="0"/>
          <w:numId w:val="1"/>
        </w:numPr>
        <w:spacing w:after="0" w:line="340" w:lineRule="exact"/>
        <w:ind w:left="567" w:hanging="20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78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podlegały zautomatyzowanemu podejmowaniu decyzji, w tym profilowaniu.</w:t>
      </w:r>
    </w:p>
    <w:p w:rsidR="001C578C" w:rsidRPr="001C578C" w:rsidRDefault="001C578C" w:rsidP="001C578C">
      <w:pPr>
        <w:spacing w:after="0" w:line="360" w:lineRule="auto"/>
        <w:ind w:left="284"/>
        <w:rPr>
          <w:rFonts w:ascii="Tahoma" w:eastAsia="Calibri" w:hAnsi="Tahoma" w:cs="Times New Roman"/>
          <w:sz w:val="24"/>
          <w:szCs w:val="24"/>
          <w:lang w:eastAsia="pl-PL"/>
        </w:rPr>
      </w:pPr>
    </w:p>
    <w:p w:rsidR="001C578C" w:rsidRDefault="001C578C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E8602F" w:rsidRPr="00B315B9" w:rsidRDefault="00E8602F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</w:t>
      </w:r>
    </w:p>
    <w:sectPr w:rsidR="00E8602F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382"/>
    <w:multiLevelType w:val="hybridMultilevel"/>
    <w:tmpl w:val="8834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9"/>
    <w:rsid w:val="00010CC9"/>
    <w:rsid w:val="001C578C"/>
    <w:rsid w:val="00736B45"/>
    <w:rsid w:val="00811105"/>
    <w:rsid w:val="00850A23"/>
    <w:rsid w:val="009C2205"/>
    <w:rsid w:val="00B315B9"/>
    <w:rsid w:val="00CB26AA"/>
    <w:rsid w:val="00E4709F"/>
    <w:rsid w:val="00E8602F"/>
    <w:rsid w:val="00E96215"/>
    <w:rsid w:val="00FB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5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zieminski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13</cp:revision>
  <cp:lastPrinted>2022-01-18T12:34:00Z</cp:lastPrinted>
  <dcterms:created xsi:type="dcterms:W3CDTF">2022-01-18T07:17:00Z</dcterms:created>
  <dcterms:modified xsi:type="dcterms:W3CDTF">2023-03-20T09:34:00Z</dcterms:modified>
</cp:coreProperties>
</file>